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72" w:rsidRPr="00027972" w:rsidRDefault="007430CD" w:rsidP="004D4C9B">
      <w:pPr>
        <w:spacing w:after="120"/>
        <w:rPr>
          <w:szCs w:val="22"/>
        </w:rPr>
      </w:pPr>
      <w:bookmarkStart w:id="0" w:name="_Toc190170391"/>
      <w:r w:rsidRPr="00027972">
        <w:rPr>
          <w:b/>
          <w:szCs w:val="22"/>
        </w:rPr>
        <w:t>1. Význam autentičnost knihy</w:t>
      </w:r>
      <w:r w:rsidR="00027972" w:rsidRPr="00027972">
        <w:rPr>
          <w:szCs w:val="22"/>
        </w:rPr>
        <w:t xml:space="preserve"> </w:t>
      </w:r>
    </w:p>
    <w:p w:rsidR="007430CD" w:rsidRPr="00027972" w:rsidRDefault="007430CD" w:rsidP="00027972">
      <w:pPr>
        <w:spacing w:after="120"/>
        <w:jc w:val="both"/>
        <w:rPr>
          <w:szCs w:val="22"/>
        </w:rPr>
      </w:pPr>
      <w:r w:rsidRPr="00027972">
        <w:rPr>
          <w:szCs w:val="22"/>
        </w:rPr>
        <w:t xml:space="preserve">List </w:t>
      </w:r>
      <w:proofErr w:type="spellStart"/>
      <w:r w:rsidRPr="00027972">
        <w:rPr>
          <w:szCs w:val="22"/>
        </w:rPr>
        <w:t>Galaťanům</w:t>
      </w:r>
      <w:proofErr w:type="spellEnd"/>
      <w:r w:rsidRPr="00027972">
        <w:rPr>
          <w:szCs w:val="22"/>
        </w:rPr>
        <w:t>, který je označován jako „</w:t>
      </w:r>
      <w:proofErr w:type="spellStart"/>
      <w:r w:rsidRPr="00027972">
        <w:rPr>
          <w:szCs w:val="22"/>
        </w:rPr>
        <w:t>magna</w:t>
      </w:r>
      <w:proofErr w:type="spellEnd"/>
      <w:r w:rsidRPr="00027972">
        <w:rPr>
          <w:szCs w:val="22"/>
        </w:rPr>
        <w:t xml:space="preserve"> charta křesťanské svobody“, patřil od začátku k nejznámějším Pavlovým listům a v dějinách křesťanství měl obrovský vliv. Tento list, který je součástí sbírky 14 listů tradičně připisovaných apoštolu Pavlovi, z nichž pouze 13 (kromě listu Židům) má v </w:t>
      </w:r>
      <w:proofErr w:type="spellStart"/>
      <w:r w:rsidRPr="00027972">
        <w:rPr>
          <w:szCs w:val="22"/>
        </w:rPr>
        <w:t>preskriptu</w:t>
      </w:r>
      <w:proofErr w:type="spellEnd"/>
      <w:r w:rsidRPr="00027972">
        <w:rPr>
          <w:szCs w:val="22"/>
        </w:rPr>
        <w:t xml:space="preserve"> uvedeno jako odesílatele jméno apoštola Pavla, náleží mezi oněch sedm, které jsou obecně badateli pokládány za autentické listy apoštola Pavla</w:t>
      </w:r>
      <w:r w:rsidR="00027972">
        <w:rPr>
          <w:szCs w:val="22"/>
        </w:rPr>
        <w:t xml:space="preserve"> </w:t>
      </w:r>
      <w:r w:rsidRPr="00027972">
        <w:rPr>
          <w:szCs w:val="22"/>
        </w:rPr>
        <w:t xml:space="preserve">(Řím, 1-2 </w:t>
      </w:r>
      <w:proofErr w:type="spellStart"/>
      <w:r w:rsidRPr="00027972">
        <w:rPr>
          <w:szCs w:val="22"/>
        </w:rPr>
        <w:t>Kor</w:t>
      </w:r>
      <w:proofErr w:type="spellEnd"/>
      <w:r w:rsidRPr="00027972">
        <w:rPr>
          <w:szCs w:val="22"/>
        </w:rPr>
        <w:t xml:space="preserve">, Gal, 1 Sol, </w:t>
      </w:r>
      <w:proofErr w:type="spellStart"/>
      <w:r w:rsidRPr="00027972">
        <w:rPr>
          <w:szCs w:val="22"/>
        </w:rPr>
        <w:t>Flp</w:t>
      </w:r>
      <w:proofErr w:type="spellEnd"/>
      <w:r w:rsidRPr="00027972">
        <w:rPr>
          <w:szCs w:val="22"/>
        </w:rPr>
        <w:t xml:space="preserve">, </w:t>
      </w:r>
      <w:proofErr w:type="spellStart"/>
      <w:r w:rsidRPr="00027972">
        <w:rPr>
          <w:szCs w:val="22"/>
        </w:rPr>
        <w:t>Flm</w:t>
      </w:r>
      <w:proofErr w:type="spellEnd"/>
      <w:r w:rsidRPr="00027972">
        <w:rPr>
          <w:szCs w:val="22"/>
        </w:rPr>
        <w:t>).</w:t>
      </w:r>
    </w:p>
    <w:p w:rsidR="00027972" w:rsidRPr="00027972" w:rsidRDefault="007430CD" w:rsidP="004D4C9B">
      <w:pPr>
        <w:spacing w:after="120"/>
        <w:rPr>
          <w:b/>
          <w:szCs w:val="22"/>
        </w:rPr>
      </w:pPr>
      <w:r w:rsidRPr="00027972">
        <w:rPr>
          <w:b/>
          <w:szCs w:val="22"/>
        </w:rPr>
        <w:t xml:space="preserve">2. Okolnosti vzniku                                                                                                                                    </w:t>
      </w:r>
    </w:p>
    <w:p w:rsidR="007430CD" w:rsidRPr="00027972" w:rsidRDefault="007430CD" w:rsidP="00027972">
      <w:pPr>
        <w:spacing w:after="120"/>
        <w:jc w:val="both"/>
        <w:rPr>
          <w:szCs w:val="22"/>
        </w:rPr>
      </w:pPr>
      <w:r w:rsidRPr="00027972">
        <w:rPr>
          <w:szCs w:val="22"/>
        </w:rPr>
        <w:t>Apoštol Pavel při svých misijních cestách dvakrát navštívil „</w:t>
      </w:r>
      <w:proofErr w:type="spellStart"/>
      <w:r w:rsidRPr="00027972">
        <w:rPr>
          <w:szCs w:val="22"/>
        </w:rPr>
        <w:t>galatský</w:t>
      </w:r>
      <w:proofErr w:type="spellEnd"/>
      <w:r w:rsidRPr="00027972">
        <w:rPr>
          <w:szCs w:val="22"/>
        </w:rPr>
        <w:t xml:space="preserve"> kraj“ (Sk 16,6; 18,23), což je potvrzeno v Gal 4,13, kde výslovně odkazuje na svůj první pobyt. Založení církevní obce v </w:t>
      </w:r>
      <w:proofErr w:type="spellStart"/>
      <w:r w:rsidRPr="00027972">
        <w:rPr>
          <w:szCs w:val="22"/>
        </w:rPr>
        <w:t>Galácii</w:t>
      </w:r>
      <w:proofErr w:type="spellEnd"/>
      <w:r w:rsidRPr="00027972">
        <w:rPr>
          <w:szCs w:val="22"/>
        </w:rPr>
        <w:t xml:space="preserve"> spadá do období počáteční samostatné misijní činnosti apoštola Pavla po odtržení Barnabáše, a to pravděpodobně do roku 49. </w:t>
      </w:r>
      <w:proofErr w:type="spellStart"/>
      <w:r w:rsidRPr="00027972">
        <w:rPr>
          <w:szCs w:val="22"/>
        </w:rPr>
        <w:t>Galácií</w:t>
      </w:r>
      <w:proofErr w:type="spellEnd"/>
      <w:r w:rsidRPr="00027972">
        <w:rPr>
          <w:szCs w:val="22"/>
        </w:rPr>
        <w:t xml:space="preserve"> je míněno území ve vnitrozemí Malé Asie v oblasti dnešního města Ankary. Nejedná se tedy o římskou stejnojmennou provincii, která nadto zahrnovala ještě jižně ležící </w:t>
      </w:r>
      <w:proofErr w:type="spellStart"/>
      <w:r w:rsidRPr="00027972">
        <w:rPr>
          <w:szCs w:val="22"/>
        </w:rPr>
        <w:t>Piídii</w:t>
      </w:r>
      <w:proofErr w:type="spellEnd"/>
      <w:r w:rsidRPr="00027972">
        <w:rPr>
          <w:szCs w:val="22"/>
        </w:rPr>
        <w:t xml:space="preserve">, </w:t>
      </w:r>
      <w:proofErr w:type="spellStart"/>
      <w:r w:rsidRPr="00027972">
        <w:rPr>
          <w:szCs w:val="22"/>
        </w:rPr>
        <w:t>Isaurii</w:t>
      </w:r>
      <w:proofErr w:type="spellEnd"/>
      <w:r w:rsidRPr="00027972">
        <w:rPr>
          <w:szCs w:val="22"/>
        </w:rPr>
        <w:t xml:space="preserve">, </w:t>
      </w:r>
      <w:proofErr w:type="spellStart"/>
      <w:r w:rsidRPr="00027972">
        <w:rPr>
          <w:szCs w:val="22"/>
        </w:rPr>
        <w:t>Paflagonii</w:t>
      </w:r>
      <w:proofErr w:type="spellEnd"/>
      <w:r w:rsidRPr="00027972">
        <w:rPr>
          <w:szCs w:val="22"/>
        </w:rPr>
        <w:t xml:space="preserve"> a </w:t>
      </w:r>
      <w:proofErr w:type="spellStart"/>
      <w:r w:rsidRPr="00027972">
        <w:rPr>
          <w:szCs w:val="22"/>
        </w:rPr>
        <w:t>Pamfýlii</w:t>
      </w:r>
      <w:proofErr w:type="spellEnd"/>
      <w:r w:rsidRPr="00027972">
        <w:rPr>
          <w:szCs w:val="22"/>
        </w:rPr>
        <w:t xml:space="preserve"> </w:t>
      </w:r>
      <w:r w:rsidR="00027972">
        <w:rPr>
          <w:szCs w:val="22"/>
        </w:rPr>
        <w:br/>
      </w:r>
      <w:r w:rsidRPr="00027972">
        <w:rPr>
          <w:szCs w:val="22"/>
        </w:rPr>
        <w:t xml:space="preserve">(srov. Sk 13,14-14,25). Pouze obyvatelé území </w:t>
      </w:r>
      <w:proofErr w:type="spellStart"/>
      <w:r w:rsidRPr="00027972">
        <w:rPr>
          <w:szCs w:val="22"/>
        </w:rPr>
        <w:t>Galácie</w:t>
      </w:r>
      <w:proofErr w:type="spellEnd"/>
      <w:r w:rsidRPr="00027972">
        <w:rPr>
          <w:szCs w:val="22"/>
        </w:rPr>
        <w:t>, kteří byli potomci Keltů (ve 3. stol. př. Kr. přišli z Galie), mohou být totiž osloveni jako „</w:t>
      </w:r>
      <w:proofErr w:type="spellStart"/>
      <w:r w:rsidRPr="00027972">
        <w:rPr>
          <w:szCs w:val="22"/>
        </w:rPr>
        <w:t>Galaťané</w:t>
      </w:r>
      <w:proofErr w:type="spellEnd"/>
      <w:r w:rsidRPr="00027972">
        <w:rPr>
          <w:szCs w:val="22"/>
        </w:rPr>
        <w:t>“ (Gal 3,1). Podle Sk 19 pobýval Pavel po své druhé návštěvě „</w:t>
      </w:r>
      <w:proofErr w:type="spellStart"/>
      <w:r w:rsidRPr="00027972">
        <w:rPr>
          <w:szCs w:val="22"/>
        </w:rPr>
        <w:t>galatského</w:t>
      </w:r>
      <w:proofErr w:type="spellEnd"/>
      <w:r w:rsidRPr="00027972">
        <w:rPr>
          <w:szCs w:val="22"/>
        </w:rPr>
        <w:t xml:space="preserve"> kraje“ v </w:t>
      </w:r>
      <w:proofErr w:type="spellStart"/>
      <w:r w:rsidRPr="00027972">
        <w:rPr>
          <w:szCs w:val="22"/>
        </w:rPr>
        <w:t>Efesu</w:t>
      </w:r>
      <w:proofErr w:type="spellEnd"/>
      <w:r w:rsidRPr="00027972">
        <w:rPr>
          <w:szCs w:val="22"/>
        </w:rPr>
        <w:t xml:space="preserve"> (v letech 55-56), kde mohl vzniknout list </w:t>
      </w:r>
      <w:proofErr w:type="spellStart"/>
      <w:r w:rsidRPr="00027972">
        <w:rPr>
          <w:szCs w:val="22"/>
        </w:rPr>
        <w:t>Galaťanům</w:t>
      </w:r>
      <w:proofErr w:type="spellEnd"/>
      <w:r w:rsidRPr="00027972">
        <w:rPr>
          <w:szCs w:val="22"/>
        </w:rPr>
        <w:t>. Na základě úzké příbuznosti Gal s </w:t>
      </w:r>
      <w:proofErr w:type="gramStart"/>
      <w:r w:rsidRPr="00027972">
        <w:rPr>
          <w:szCs w:val="22"/>
        </w:rPr>
        <w:t>Řím</w:t>
      </w:r>
      <w:proofErr w:type="gramEnd"/>
      <w:r w:rsidRPr="00027972">
        <w:rPr>
          <w:szCs w:val="22"/>
        </w:rPr>
        <w:t>, který byl napsán pravděpodobně v </w:t>
      </w:r>
      <w:proofErr w:type="spellStart"/>
      <w:r w:rsidRPr="00027972">
        <w:rPr>
          <w:szCs w:val="22"/>
        </w:rPr>
        <w:t>Ko</w:t>
      </w:r>
      <w:proofErr w:type="spellEnd"/>
      <w:r w:rsidRPr="00027972">
        <w:rPr>
          <w:szCs w:val="22"/>
        </w:rPr>
        <w:t xml:space="preserve">- </w:t>
      </w:r>
      <w:proofErr w:type="spellStart"/>
      <w:r w:rsidRPr="00027972">
        <w:rPr>
          <w:szCs w:val="22"/>
        </w:rPr>
        <w:t>rintu</w:t>
      </w:r>
      <w:proofErr w:type="spellEnd"/>
      <w:r w:rsidRPr="00027972">
        <w:rPr>
          <w:szCs w:val="22"/>
        </w:rPr>
        <w:t xml:space="preserve">, se ale jeví pravděpodobnější, že list </w:t>
      </w:r>
      <w:proofErr w:type="spellStart"/>
      <w:r w:rsidRPr="00027972">
        <w:rPr>
          <w:szCs w:val="22"/>
        </w:rPr>
        <w:t>Galaťanům</w:t>
      </w:r>
      <w:proofErr w:type="spellEnd"/>
      <w:r w:rsidRPr="00027972">
        <w:rPr>
          <w:szCs w:val="22"/>
        </w:rPr>
        <w:t xml:space="preserve"> byl sepsán během Pavlova putování Makedonií nebo dokonce i v </w:t>
      </w:r>
      <w:proofErr w:type="spellStart"/>
      <w:r w:rsidRPr="00027972">
        <w:rPr>
          <w:szCs w:val="22"/>
        </w:rPr>
        <w:t>Korintu</w:t>
      </w:r>
      <w:proofErr w:type="spellEnd"/>
      <w:r w:rsidRPr="00027972">
        <w:rPr>
          <w:szCs w:val="22"/>
        </w:rPr>
        <w:t xml:space="preserve"> (srov. Sk 20,2). Tuto možnost podporuje rovněž určitá podobnost Gal s 2 </w:t>
      </w:r>
      <w:proofErr w:type="spellStart"/>
      <w:r w:rsidRPr="00027972">
        <w:rPr>
          <w:szCs w:val="22"/>
        </w:rPr>
        <w:t>Kor</w:t>
      </w:r>
      <w:proofErr w:type="spellEnd"/>
      <w:r w:rsidRPr="00027972">
        <w:rPr>
          <w:szCs w:val="22"/>
        </w:rPr>
        <w:t xml:space="preserve">. List Gala- </w:t>
      </w:r>
      <w:proofErr w:type="spellStart"/>
      <w:r w:rsidRPr="00027972">
        <w:rPr>
          <w:szCs w:val="22"/>
        </w:rPr>
        <w:t>ťanům</w:t>
      </w:r>
      <w:proofErr w:type="spellEnd"/>
      <w:r w:rsidRPr="00027972">
        <w:rPr>
          <w:szCs w:val="22"/>
        </w:rPr>
        <w:t>, který vznikl každopádně před listem Římanům, mohl být napsán v Makedonii v roce 56 (nebo 57).</w:t>
      </w:r>
    </w:p>
    <w:p w:rsidR="007430CD" w:rsidRPr="00027972" w:rsidRDefault="007430CD" w:rsidP="009035C4">
      <w:pPr>
        <w:spacing w:after="120"/>
        <w:jc w:val="both"/>
        <w:rPr>
          <w:b/>
          <w:i/>
          <w:iCs/>
          <w:szCs w:val="22"/>
        </w:rPr>
      </w:pPr>
      <w:r w:rsidRPr="00027972">
        <w:rPr>
          <w:b/>
          <w:i/>
          <w:iCs/>
          <w:szCs w:val="22"/>
        </w:rPr>
        <w:t>3. Struktura a obsah</w:t>
      </w:r>
    </w:p>
    <w:p w:rsidR="007430CD" w:rsidRPr="00027972" w:rsidRDefault="007430CD" w:rsidP="004A5620">
      <w:pPr>
        <w:pStyle w:val="Zkladntextodsazen"/>
        <w:numPr>
          <w:ilvl w:val="0"/>
          <w:numId w:val="4"/>
        </w:numPr>
        <w:rPr>
          <w:szCs w:val="22"/>
        </w:rPr>
      </w:pPr>
      <w:r w:rsidRPr="00027972">
        <w:rPr>
          <w:szCs w:val="22"/>
        </w:rPr>
        <w:t>Začátek listu (1,1-10)</w:t>
      </w:r>
    </w:p>
    <w:p w:rsidR="007430CD" w:rsidRPr="00027972" w:rsidRDefault="007430CD" w:rsidP="004A5620">
      <w:pPr>
        <w:pStyle w:val="Zkladntextodsazen"/>
        <w:numPr>
          <w:ilvl w:val="1"/>
          <w:numId w:val="4"/>
        </w:numPr>
        <w:rPr>
          <w:szCs w:val="22"/>
        </w:rPr>
      </w:pPr>
      <w:r w:rsidRPr="00027972">
        <w:rPr>
          <w:szCs w:val="22"/>
        </w:rPr>
        <w:t xml:space="preserve">Úvodní pozdrav – </w:t>
      </w:r>
      <w:proofErr w:type="spellStart"/>
      <w:r w:rsidRPr="00027972">
        <w:rPr>
          <w:szCs w:val="22"/>
        </w:rPr>
        <w:t>preskript</w:t>
      </w:r>
      <w:proofErr w:type="spellEnd"/>
      <w:r w:rsidRPr="00027972">
        <w:rPr>
          <w:szCs w:val="22"/>
        </w:rPr>
        <w:t xml:space="preserve"> (1,1-5)</w:t>
      </w:r>
    </w:p>
    <w:p w:rsidR="007430CD" w:rsidRPr="00027972" w:rsidRDefault="007430CD" w:rsidP="004A5620">
      <w:pPr>
        <w:pStyle w:val="Zkladntextodsazen"/>
        <w:numPr>
          <w:ilvl w:val="1"/>
          <w:numId w:val="4"/>
        </w:numPr>
        <w:rPr>
          <w:szCs w:val="22"/>
        </w:rPr>
      </w:pPr>
      <w:r w:rsidRPr="00027972">
        <w:rPr>
          <w:szCs w:val="22"/>
        </w:rPr>
        <w:t>Důvod napsání listu – nebezpečí odpadu od evangelia (1,6-10)</w:t>
      </w:r>
    </w:p>
    <w:p w:rsidR="007430CD" w:rsidRPr="00027972" w:rsidRDefault="007430CD" w:rsidP="004A5620">
      <w:pPr>
        <w:pStyle w:val="Zkladntextodsazen"/>
        <w:numPr>
          <w:ilvl w:val="0"/>
          <w:numId w:val="4"/>
        </w:numPr>
        <w:rPr>
          <w:szCs w:val="22"/>
        </w:rPr>
      </w:pPr>
      <w:r w:rsidRPr="00027972">
        <w:rPr>
          <w:szCs w:val="22"/>
        </w:rPr>
        <w:t>Autobiografická obrana Pavlova apoštolátu a evangelia (1,11-2,21)</w:t>
      </w:r>
    </w:p>
    <w:p w:rsidR="007430CD" w:rsidRPr="00027972" w:rsidRDefault="007430CD" w:rsidP="004A5620">
      <w:pPr>
        <w:pStyle w:val="Zkladntextodsazen"/>
        <w:numPr>
          <w:ilvl w:val="0"/>
          <w:numId w:val="4"/>
        </w:numPr>
        <w:rPr>
          <w:szCs w:val="22"/>
        </w:rPr>
      </w:pPr>
      <w:r w:rsidRPr="00027972">
        <w:rPr>
          <w:szCs w:val="22"/>
        </w:rPr>
        <w:t>Shoda Pavlova evangelia se zjevením Starého zákona (3,1-4,31)</w:t>
      </w:r>
    </w:p>
    <w:p w:rsidR="007430CD" w:rsidRPr="00027972" w:rsidRDefault="007430CD" w:rsidP="004A5620">
      <w:pPr>
        <w:pStyle w:val="Zkladntextodsazen"/>
        <w:numPr>
          <w:ilvl w:val="0"/>
          <w:numId w:val="4"/>
        </w:numPr>
        <w:rPr>
          <w:szCs w:val="22"/>
        </w:rPr>
      </w:pPr>
      <w:r w:rsidRPr="00027972">
        <w:rPr>
          <w:szCs w:val="22"/>
        </w:rPr>
        <w:t>Závazek svobodných křesťanů k životu z Ducha (5,1-6,10)</w:t>
      </w:r>
    </w:p>
    <w:p w:rsidR="007430CD" w:rsidRPr="00027972" w:rsidRDefault="007430CD" w:rsidP="004A5620">
      <w:pPr>
        <w:pStyle w:val="Zkladntextodsazen"/>
        <w:numPr>
          <w:ilvl w:val="0"/>
          <w:numId w:val="4"/>
        </w:numPr>
        <w:rPr>
          <w:szCs w:val="22"/>
        </w:rPr>
      </w:pPr>
      <w:r w:rsidRPr="00027972">
        <w:rPr>
          <w:szCs w:val="22"/>
        </w:rPr>
        <w:t>Závěr listu s posledními napomenutími (6,11-18)</w:t>
      </w:r>
    </w:p>
    <w:p w:rsidR="00027972" w:rsidRPr="00027972" w:rsidRDefault="00027972" w:rsidP="00027972">
      <w:pPr>
        <w:pStyle w:val="Zkladntextodsazen"/>
        <w:ind w:firstLine="0"/>
        <w:rPr>
          <w:szCs w:val="22"/>
        </w:rPr>
      </w:pPr>
    </w:p>
    <w:p w:rsidR="00027972" w:rsidRPr="00027972" w:rsidRDefault="007430CD" w:rsidP="004D4C9B">
      <w:pPr>
        <w:spacing w:after="120"/>
        <w:rPr>
          <w:szCs w:val="22"/>
        </w:rPr>
      </w:pPr>
      <w:bookmarkStart w:id="1" w:name="_Toc190170394"/>
      <w:bookmarkEnd w:id="0"/>
      <w:r w:rsidRPr="00027972">
        <w:rPr>
          <w:b/>
          <w:szCs w:val="22"/>
        </w:rPr>
        <w:t>4. Literární a teologický charakter</w:t>
      </w:r>
      <w:r w:rsidR="00027972" w:rsidRPr="00027972">
        <w:rPr>
          <w:szCs w:val="22"/>
        </w:rPr>
        <w:t xml:space="preserve"> </w:t>
      </w:r>
    </w:p>
    <w:p w:rsidR="00027972" w:rsidRPr="00027972" w:rsidRDefault="007430CD" w:rsidP="00027972">
      <w:pPr>
        <w:spacing w:after="120"/>
        <w:jc w:val="both"/>
        <w:rPr>
          <w:szCs w:val="22"/>
        </w:rPr>
      </w:pPr>
      <w:r w:rsidRPr="00027972">
        <w:rPr>
          <w:szCs w:val="22"/>
        </w:rPr>
        <w:t xml:space="preserve">List </w:t>
      </w:r>
      <w:proofErr w:type="spellStart"/>
      <w:r w:rsidRPr="00027972">
        <w:rPr>
          <w:szCs w:val="22"/>
        </w:rPr>
        <w:t>Galaťanům</w:t>
      </w:r>
      <w:proofErr w:type="spellEnd"/>
      <w:r w:rsidRPr="00027972">
        <w:rPr>
          <w:szCs w:val="22"/>
        </w:rPr>
        <w:t xml:space="preserve"> je nejbojovnějším Pavlovým listem. Jedná se o jediný z Pavlových listů, kde chybí díkůvzdání </w:t>
      </w:r>
      <w:r w:rsidR="00027972" w:rsidRPr="00027972">
        <w:rPr>
          <w:szCs w:val="22"/>
        </w:rPr>
        <w:br/>
      </w:r>
      <w:r w:rsidRPr="00027972">
        <w:rPr>
          <w:szCs w:val="22"/>
        </w:rPr>
        <w:t xml:space="preserve">za duchovní pokrok křesťanů (srov. Řím 1,8-10; 1 </w:t>
      </w:r>
      <w:proofErr w:type="spellStart"/>
      <w:r w:rsidRPr="00027972">
        <w:rPr>
          <w:szCs w:val="22"/>
        </w:rPr>
        <w:t>Kor</w:t>
      </w:r>
      <w:proofErr w:type="spellEnd"/>
      <w:r w:rsidRPr="00027972">
        <w:rPr>
          <w:szCs w:val="22"/>
        </w:rPr>
        <w:t xml:space="preserve"> 1,4-9; 2 </w:t>
      </w:r>
      <w:proofErr w:type="spellStart"/>
      <w:r w:rsidRPr="00027972">
        <w:rPr>
          <w:szCs w:val="22"/>
        </w:rPr>
        <w:t>Kor</w:t>
      </w:r>
      <w:proofErr w:type="spellEnd"/>
      <w:r w:rsidRPr="00027972">
        <w:rPr>
          <w:szCs w:val="22"/>
        </w:rPr>
        <w:t xml:space="preserve"> 1,3-11; </w:t>
      </w:r>
      <w:proofErr w:type="spellStart"/>
      <w:r w:rsidRPr="00027972">
        <w:rPr>
          <w:szCs w:val="22"/>
        </w:rPr>
        <w:t>Flp</w:t>
      </w:r>
      <w:proofErr w:type="spellEnd"/>
      <w:r w:rsidRPr="00027972">
        <w:rPr>
          <w:szCs w:val="22"/>
        </w:rPr>
        <w:t xml:space="preserve"> 1,3-11; 1 Sol 1,2-5; </w:t>
      </w:r>
      <w:proofErr w:type="spellStart"/>
      <w:r w:rsidRPr="00027972">
        <w:rPr>
          <w:szCs w:val="22"/>
        </w:rPr>
        <w:t>Flm</w:t>
      </w:r>
      <w:proofErr w:type="spellEnd"/>
      <w:r w:rsidRPr="00027972">
        <w:rPr>
          <w:szCs w:val="22"/>
        </w:rPr>
        <w:t xml:space="preserve"> 4-7). </w:t>
      </w:r>
      <w:r w:rsidR="00027972" w:rsidRPr="00027972">
        <w:rPr>
          <w:szCs w:val="22"/>
        </w:rPr>
        <w:br/>
      </w:r>
      <w:r w:rsidRPr="00027972">
        <w:rPr>
          <w:szCs w:val="22"/>
        </w:rPr>
        <w:t xml:space="preserve">Místo díkůvzdání se však objevuje tvrdé slovo pokárání (Gal 1,6-9). Tento list poskytuje velké množství </w:t>
      </w:r>
      <w:r w:rsidR="00027972" w:rsidRPr="00027972">
        <w:rPr>
          <w:szCs w:val="22"/>
        </w:rPr>
        <w:br/>
      </w:r>
      <w:r w:rsidRPr="00027972">
        <w:rPr>
          <w:szCs w:val="22"/>
        </w:rPr>
        <w:t xml:space="preserve">historických údajů z života apoštola Pavla (např. Gal 1,17: zmínka o Pavlově pobytu v Arábii) a rovněž </w:t>
      </w:r>
      <w:r w:rsidR="00027972" w:rsidRPr="00027972">
        <w:rPr>
          <w:szCs w:val="22"/>
        </w:rPr>
        <w:br/>
      </w:r>
      <w:r w:rsidRPr="00027972">
        <w:rPr>
          <w:szCs w:val="22"/>
        </w:rPr>
        <w:t>vykresluje Pavlův vztah k jeruzalémské církevní obci</w:t>
      </w:r>
      <w:r w:rsidR="00027972" w:rsidRPr="00027972">
        <w:rPr>
          <w:szCs w:val="22"/>
        </w:rPr>
        <w:t xml:space="preserve">. </w:t>
      </w:r>
      <w:r w:rsidRPr="00027972">
        <w:rPr>
          <w:szCs w:val="22"/>
        </w:rPr>
        <w:t>Apoštol Pavel v tomto listě projednává základní otázku evangelia, tj. otázku ospravedlnění, vztah svobody a zákona. Ve dvou velkých myšlenkových pochodech dokazuje „pravdu</w:t>
      </w:r>
      <w:r w:rsidR="00027972" w:rsidRPr="00027972">
        <w:rPr>
          <w:szCs w:val="22"/>
        </w:rPr>
        <w:t xml:space="preserve"> </w:t>
      </w:r>
      <w:r w:rsidRPr="00027972">
        <w:rPr>
          <w:szCs w:val="22"/>
        </w:rPr>
        <w:t>evangelia“, tj. oprávněnost evangelia svobodného od zákona. 1) Pomocí autobiografických údajů Pavel ukazuje, že je platně pověřeným zvěstovatelem evangelia. Skutečnost, že jeho evangelium je pravé (srov. Gal 2,14),</w:t>
      </w:r>
      <w:r w:rsidR="00027972" w:rsidRPr="00027972">
        <w:rPr>
          <w:szCs w:val="22"/>
        </w:rPr>
        <w:t xml:space="preserve"> v</w:t>
      </w:r>
      <w:r w:rsidRPr="00027972">
        <w:rPr>
          <w:szCs w:val="22"/>
        </w:rPr>
        <w:t>ychází najevo jak</w:t>
      </w:r>
      <w:r w:rsidR="00027972" w:rsidRPr="00027972">
        <w:rPr>
          <w:szCs w:val="22"/>
        </w:rPr>
        <w:t xml:space="preserve"> </w:t>
      </w:r>
      <w:r w:rsidRPr="00027972">
        <w:rPr>
          <w:szCs w:val="22"/>
        </w:rPr>
        <w:t xml:space="preserve">z Pavlova povolání, které nemá původ u lidí, nýbrž nastalo přímo skrze Boha, tak rovněž z toho, že jeho apoštolát byl uznán církevní autoritou v Jeruzalémě. 2) Dokonce i Písmo, </w:t>
      </w:r>
      <w:r w:rsidR="00027972">
        <w:rPr>
          <w:szCs w:val="22"/>
        </w:rPr>
        <w:br/>
      </w:r>
      <w:r w:rsidRPr="00027972">
        <w:rPr>
          <w:szCs w:val="22"/>
        </w:rPr>
        <w:t>na které by se mohli židé odvolávat, ukazuje, že člověk není uznán za spravedlivého před Bohem na základě svých vlastních výkonů, nýbrž na základě Božího zaslíbení.</w:t>
      </w:r>
      <w:r w:rsidR="00027972" w:rsidRPr="00027972">
        <w:rPr>
          <w:szCs w:val="22"/>
        </w:rPr>
        <w:t xml:space="preserve"> </w:t>
      </w:r>
      <w:r w:rsidRPr="00027972">
        <w:rPr>
          <w:szCs w:val="22"/>
        </w:rPr>
        <w:t>Sám Abrahám, otec izraelského lidu, nebyl ospravedlněn na základě svých skutků, avšak na základě své víry. Věřící Abrahám obdržel příslib pro své potomstvo. Pravému potomku Abraháma je darován zaslíbený dar, Duch svatý (Gal 3,14).</w:t>
      </w:r>
      <w:r w:rsidR="00027972" w:rsidRPr="00027972">
        <w:rPr>
          <w:szCs w:val="22"/>
        </w:rPr>
        <w:t xml:space="preserve"> </w:t>
      </w:r>
      <w:r w:rsidRPr="00027972">
        <w:rPr>
          <w:szCs w:val="22"/>
        </w:rPr>
        <w:t xml:space="preserve">Apoštol Pavel v tomto svém listu </w:t>
      </w:r>
      <w:proofErr w:type="spellStart"/>
      <w:r w:rsidRPr="00027972">
        <w:rPr>
          <w:szCs w:val="22"/>
        </w:rPr>
        <w:t>Galaťany</w:t>
      </w:r>
      <w:proofErr w:type="spellEnd"/>
      <w:r w:rsidRPr="00027972">
        <w:rPr>
          <w:szCs w:val="22"/>
        </w:rPr>
        <w:t xml:space="preserve"> ubezpečuje, že jsou skrze víru Božími syny (3,26), že skrze křest oblékli na sebe Krista (3,27) a že z moci Boží jsou i dědici zaslíbení (3,29; 4,6). Mají žít z moci Božího Ducha (5,16) a tak obdržet ovoce Božího Ducha, což je „láska, radost, pokoj, trpělivost, laskavost, dobrota, věrnost, tichost </w:t>
      </w:r>
      <w:r w:rsidR="00027972">
        <w:rPr>
          <w:szCs w:val="22"/>
        </w:rPr>
        <w:br/>
      </w:r>
      <w:bookmarkStart w:id="2" w:name="_GoBack"/>
      <w:bookmarkEnd w:id="2"/>
      <w:r w:rsidRPr="00027972">
        <w:rPr>
          <w:szCs w:val="22"/>
        </w:rPr>
        <w:t>a sebeovládání“ (5,22-23)</w:t>
      </w:r>
      <w:bookmarkEnd w:id="1"/>
      <w:r w:rsidR="00027972" w:rsidRPr="00027972">
        <w:rPr>
          <w:szCs w:val="22"/>
        </w:rPr>
        <w:t>.</w:t>
      </w:r>
    </w:p>
    <w:p w:rsidR="00027972" w:rsidRPr="00027972" w:rsidRDefault="007430CD" w:rsidP="00027972">
      <w:pPr>
        <w:spacing w:after="120"/>
        <w:jc w:val="both"/>
        <w:rPr>
          <w:i/>
          <w:iCs/>
          <w:szCs w:val="22"/>
        </w:rPr>
      </w:pPr>
      <w:r w:rsidRPr="00027972">
        <w:rPr>
          <w:b/>
          <w:i/>
          <w:iCs/>
          <w:szCs w:val="22"/>
        </w:rPr>
        <w:t xml:space="preserve">5. Literatura  </w:t>
      </w:r>
      <w:r w:rsidRPr="00027972">
        <w:rPr>
          <w:i/>
          <w:iCs/>
          <w:szCs w:val="22"/>
        </w:rPr>
        <w:t xml:space="preserve">                                                                                                                                                            </w:t>
      </w:r>
    </w:p>
    <w:p w:rsidR="007430CD" w:rsidRPr="00027972" w:rsidRDefault="007430CD" w:rsidP="00027972">
      <w:pPr>
        <w:spacing w:after="120"/>
        <w:jc w:val="both"/>
        <w:rPr>
          <w:szCs w:val="22"/>
        </w:rPr>
      </w:pPr>
      <w:r w:rsidRPr="00027972">
        <w:rPr>
          <w:smallCaps/>
          <w:szCs w:val="22"/>
        </w:rPr>
        <w:t>P. Pokorný</w:t>
      </w:r>
      <w:r w:rsidRPr="00027972">
        <w:rPr>
          <w:szCs w:val="22"/>
        </w:rPr>
        <w:t xml:space="preserve">, </w:t>
      </w:r>
      <w:r w:rsidRPr="00027972">
        <w:rPr>
          <w:i/>
          <w:iCs/>
          <w:szCs w:val="22"/>
        </w:rPr>
        <w:t>Literární a teologický úvod do Nového zákona</w:t>
      </w:r>
      <w:r w:rsidRPr="00027972">
        <w:rPr>
          <w:szCs w:val="22"/>
        </w:rPr>
        <w:t>, Praha: Vyšehrad, 1993.</w:t>
      </w:r>
      <w:r w:rsidR="00027972" w:rsidRPr="00027972">
        <w:rPr>
          <w:szCs w:val="22"/>
        </w:rPr>
        <w:br/>
      </w:r>
      <w:r w:rsidRPr="00027972">
        <w:rPr>
          <w:szCs w:val="22"/>
        </w:rPr>
        <w:t xml:space="preserve">W. </w:t>
      </w:r>
      <w:proofErr w:type="spellStart"/>
      <w:r w:rsidRPr="00027972">
        <w:rPr>
          <w:smallCaps/>
          <w:szCs w:val="22"/>
        </w:rPr>
        <w:t>Radl</w:t>
      </w:r>
      <w:proofErr w:type="spellEnd"/>
      <w:r w:rsidRPr="00027972">
        <w:rPr>
          <w:szCs w:val="22"/>
        </w:rPr>
        <w:t xml:space="preserve">, </w:t>
      </w:r>
      <w:r w:rsidRPr="00027972">
        <w:rPr>
          <w:i/>
          <w:szCs w:val="22"/>
        </w:rPr>
        <w:t xml:space="preserve">List </w:t>
      </w:r>
      <w:proofErr w:type="spellStart"/>
      <w:r w:rsidRPr="00027972">
        <w:rPr>
          <w:i/>
          <w:szCs w:val="22"/>
        </w:rPr>
        <w:t>Galaťanům</w:t>
      </w:r>
      <w:proofErr w:type="spellEnd"/>
      <w:r w:rsidRPr="00027972">
        <w:rPr>
          <w:szCs w:val="22"/>
        </w:rPr>
        <w:t>, MSKNZ, 9, Kostelní Vydří: Karmelitánské nakladatelství, 1999.</w:t>
      </w:r>
      <w:r w:rsidR="00027972" w:rsidRPr="00027972">
        <w:rPr>
          <w:szCs w:val="22"/>
        </w:rPr>
        <w:br/>
      </w:r>
      <w:r w:rsidRPr="00027972">
        <w:rPr>
          <w:smallCaps/>
          <w:szCs w:val="22"/>
        </w:rPr>
        <w:t xml:space="preserve">L. Tichý, </w:t>
      </w:r>
      <w:r w:rsidRPr="00027972">
        <w:rPr>
          <w:i/>
          <w:iCs/>
          <w:szCs w:val="22"/>
        </w:rPr>
        <w:t>Úvod do Nového zákona</w:t>
      </w:r>
      <w:r w:rsidRPr="00027972">
        <w:rPr>
          <w:szCs w:val="22"/>
        </w:rPr>
        <w:t xml:space="preserve">, Svitavy: </w:t>
      </w:r>
      <w:proofErr w:type="spellStart"/>
      <w:r w:rsidRPr="00027972">
        <w:rPr>
          <w:szCs w:val="22"/>
        </w:rPr>
        <w:t>Trinitas</w:t>
      </w:r>
      <w:proofErr w:type="spellEnd"/>
      <w:r w:rsidRPr="00027972">
        <w:rPr>
          <w:szCs w:val="22"/>
        </w:rPr>
        <w:t>, 2003</w:t>
      </w:r>
      <w:r w:rsidRPr="00027972">
        <w:rPr>
          <w:szCs w:val="22"/>
          <w:vertAlign w:val="superscript"/>
        </w:rPr>
        <w:t>2</w:t>
      </w:r>
      <w:r w:rsidRPr="00027972">
        <w:rPr>
          <w:szCs w:val="22"/>
        </w:rPr>
        <w:t>.</w:t>
      </w:r>
    </w:p>
    <w:sectPr w:rsidR="007430CD" w:rsidRPr="00027972" w:rsidSect="00027972">
      <w:pgSz w:w="11906" w:h="16838"/>
      <w:pgMar w:top="510" w:right="624" w:bottom="62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ED" w:rsidRDefault="000D4AED" w:rsidP="00BE71BE">
      <w:r>
        <w:separator/>
      </w:r>
    </w:p>
  </w:endnote>
  <w:endnote w:type="continuationSeparator" w:id="0">
    <w:p w:rsidR="000D4AED" w:rsidRDefault="000D4AED" w:rsidP="00BE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ED" w:rsidRDefault="000D4AED" w:rsidP="00BE71BE">
      <w:r>
        <w:separator/>
      </w:r>
    </w:p>
  </w:footnote>
  <w:footnote w:type="continuationSeparator" w:id="0">
    <w:p w:rsidR="000D4AED" w:rsidRDefault="000D4AED" w:rsidP="00BE7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52B6"/>
    <w:multiLevelType w:val="hybridMultilevel"/>
    <w:tmpl w:val="8E9A1AEC"/>
    <w:lvl w:ilvl="0" w:tplc="2124AC0A">
      <w:start w:val="1"/>
      <w:numFmt w:val="lowerLetter"/>
      <w:lvlText w:val="%1)"/>
      <w:lvlJc w:val="left"/>
      <w:pPr>
        <w:tabs>
          <w:tab w:val="num" w:pos="1494"/>
        </w:tabs>
        <w:ind w:left="357" w:firstLine="777"/>
      </w:pPr>
      <w:rPr>
        <w:rFonts w:cs="Times New Roman"/>
        <w:sz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4D224701"/>
    <w:multiLevelType w:val="multilevel"/>
    <w:tmpl w:val="AD1CAAEE"/>
    <w:lvl w:ilvl="0">
      <w:start w:val="1"/>
      <w:numFmt w:val="decimal"/>
      <w:lvlText w:val="%1."/>
      <w:lvlJc w:val="left"/>
      <w:pPr>
        <w:tabs>
          <w:tab w:val="num" w:pos="510"/>
        </w:tabs>
        <w:ind w:left="510" w:hanging="510"/>
      </w:pPr>
      <w:rPr>
        <w:rFonts w:cs="Times New Roman"/>
      </w:rPr>
    </w:lvl>
    <w:lvl w:ilvl="1">
      <w:start w:val="1"/>
      <w:numFmt w:val="decimal"/>
      <w:lvlText w:val="%1.%2."/>
      <w:lvlJc w:val="left"/>
      <w:pPr>
        <w:tabs>
          <w:tab w:val="num" w:pos="1077"/>
        </w:tabs>
        <w:ind w:left="1077" w:hanging="72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2151"/>
        </w:tabs>
        <w:ind w:left="2151" w:hanging="108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3225"/>
        </w:tabs>
        <w:ind w:left="3225" w:hanging="144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4299"/>
        </w:tabs>
        <w:ind w:left="4299" w:hanging="180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2">
    <w:nsid w:val="50272E35"/>
    <w:multiLevelType w:val="hybridMultilevel"/>
    <w:tmpl w:val="C5E0DA36"/>
    <w:lvl w:ilvl="0" w:tplc="0405000F">
      <w:start w:val="1"/>
      <w:numFmt w:val="decimal"/>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E33"/>
    <w:rsid w:val="00027972"/>
    <w:rsid w:val="000D4AED"/>
    <w:rsid w:val="00100EDE"/>
    <w:rsid w:val="0019610D"/>
    <w:rsid w:val="001C317B"/>
    <w:rsid w:val="00226CF9"/>
    <w:rsid w:val="002B0A4D"/>
    <w:rsid w:val="00385E79"/>
    <w:rsid w:val="003A07BD"/>
    <w:rsid w:val="003A0B3E"/>
    <w:rsid w:val="003C4C43"/>
    <w:rsid w:val="00422EB4"/>
    <w:rsid w:val="004A5620"/>
    <w:rsid w:val="004A5784"/>
    <w:rsid w:val="004D4C9B"/>
    <w:rsid w:val="005D6004"/>
    <w:rsid w:val="006F090F"/>
    <w:rsid w:val="00712E33"/>
    <w:rsid w:val="00714C42"/>
    <w:rsid w:val="00734B1D"/>
    <w:rsid w:val="007430CD"/>
    <w:rsid w:val="0076709F"/>
    <w:rsid w:val="007822AE"/>
    <w:rsid w:val="00793017"/>
    <w:rsid w:val="007B43D7"/>
    <w:rsid w:val="008776F1"/>
    <w:rsid w:val="009035C4"/>
    <w:rsid w:val="009129A6"/>
    <w:rsid w:val="00945F8E"/>
    <w:rsid w:val="00AD0B8D"/>
    <w:rsid w:val="00BA4777"/>
    <w:rsid w:val="00BA795B"/>
    <w:rsid w:val="00BB3BD7"/>
    <w:rsid w:val="00BE71BE"/>
    <w:rsid w:val="00C338CB"/>
    <w:rsid w:val="00CB0893"/>
    <w:rsid w:val="00D55FE2"/>
    <w:rsid w:val="00D96149"/>
    <w:rsid w:val="00E074FF"/>
    <w:rsid w:val="00F2372D"/>
    <w:rsid w:val="00F46256"/>
    <w:rsid w:val="00F95445"/>
    <w:rsid w:val="00FD1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E33"/>
    <w:rPr>
      <w:rFonts w:ascii="Times New Roman" w:eastAsia="Times New Roman" w:hAnsi="Times New Roman"/>
      <w:sz w:val="24"/>
      <w:szCs w:val="24"/>
    </w:rPr>
  </w:style>
  <w:style w:type="paragraph" w:styleId="Nadpis4">
    <w:name w:val="heading 4"/>
    <w:basedOn w:val="Normln"/>
    <w:next w:val="Normln"/>
    <w:link w:val="Nadpis4Char"/>
    <w:uiPriority w:val="99"/>
    <w:qFormat/>
    <w:rsid w:val="00712E33"/>
    <w:pPr>
      <w:keepNext/>
      <w:spacing w:before="240" w:after="60"/>
      <w:outlineLvl w:val="3"/>
    </w:pPr>
    <w:rPr>
      <w:b/>
      <w:bCs/>
      <w:i/>
      <w:szCs w:val="28"/>
    </w:rPr>
  </w:style>
  <w:style w:type="paragraph" w:styleId="Nadpis5">
    <w:name w:val="heading 5"/>
    <w:basedOn w:val="Normln"/>
    <w:next w:val="Normln"/>
    <w:link w:val="Nadpis5Char"/>
    <w:uiPriority w:val="99"/>
    <w:qFormat/>
    <w:rsid w:val="00712E33"/>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9"/>
    <w:semiHidden/>
    <w:locked/>
    <w:rsid w:val="00712E33"/>
    <w:rPr>
      <w:rFonts w:ascii="Times New Roman" w:hAnsi="Times New Roman" w:cs="Times New Roman"/>
      <w:b/>
      <w:bCs/>
      <w:i/>
      <w:sz w:val="28"/>
      <w:szCs w:val="28"/>
      <w:lang w:eastAsia="cs-CZ"/>
    </w:rPr>
  </w:style>
  <w:style w:type="character" w:customStyle="1" w:styleId="Nadpis5Char">
    <w:name w:val="Nadpis 5 Char"/>
    <w:link w:val="Nadpis5"/>
    <w:uiPriority w:val="99"/>
    <w:semiHidden/>
    <w:locked/>
    <w:rsid w:val="00712E33"/>
    <w:rPr>
      <w:rFonts w:ascii="Times New Roman" w:hAnsi="Times New Roman" w:cs="Times New Roman"/>
      <w:b/>
      <w:bCs/>
      <w:i/>
      <w:iCs/>
      <w:sz w:val="26"/>
      <w:szCs w:val="26"/>
      <w:lang w:eastAsia="cs-CZ"/>
    </w:rPr>
  </w:style>
  <w:style w:type="paragraph" w:styleId="Seznam">
    <w:name w:val="List"/>
    <w:basedOn w:val="Zkladntext"/>
    <w:uiPriority w:val="99"/>
    <w:semiHidden/>
    <w:rsid w:val="00712E33"/>
    <w:pPr>
      <w:tabs>
        <w:tab w:val="left" w:pos="720"/>
      </w:tabs>
      <w:overflowPunct w:val="0"/>
      <w:autoSpaceDE w:val="0"/>
      <w:autoSpaceDN w:val="0"/>
      <w:adjustRightInd w:val="0"/>
      <w:spacing w:after="240"/>
      <w:ind w:left="360"/>
      <w:jc w:val="both"/>
    </w:pPr>
    <w:rPr>
      <w:rFonts w:ascii="Arial" w:hAnsi="Arial"/>
      <w:spacing w:val="-5"/>
      <w:szCs w:val="20"/>
    </w:rPr>
  </w:style>
  <w:style w:type="paragraph" w:styleId="Zkladntextodsazen">
    <w:name w:val="Body Text Indent"/>
    <w:basedOn w:val="Normln"/>
    <w:link w:val="ZkladntextodsazenChar"/>
    <w:uiPriority w:val="99"/>
    <w:semiHidden/>
    <w:rsid w:val="00712E33"/>
    <w:pPr>
      <w:ind w:firstLine="284"/>
      <w:jc w:val="both"/>
    </w:pPr>
  </w:style>
  <w:style w:type="character" w:customStyle="1" w:styleId="ZkladntextodsazenChar">
    <w:name w:val="Základní text odsazený Char"/>
    <w:link w:val="Zkladntextodsazen"/>
    <w:uiPriority w:val="99"/>
    <w:semiHidden/>
    <w:locked/>
    <w:rsid w:val="00712E33"/>
    <w:rPr>
      <w:rFonts w:ascii="Times New Roman" w:hAnsi="Times New Roman" w:cs="Times New Roman"/>
      <w:sz w:val="24"/>
      <w:szCs w:val="24"/>
      <w:lang w:eastAsia="cs-CZ"/>
    </w:rPr>
  </w:style>
  <w:style w:type="character" w:customStyle="1" w:styleId="Velikost12">
    <w:name w:val="Velikost12"/>
    <w:uiPriority w:val="99"/>
    <w:rsid w:val="00712E33"/>
    <w:rPr>
      <w:sz w:val="24"/>
    </w:rPr>
  </w:style>
  <w:style w:type="paragraph" w:styleId="Zkladntext">
    <w:name w:val="Body Text"/>
    <w:basedOn w:val="Normln"/>
    <w:link w:val="ZkladntextChar"/>
    <w:uiPriority w:val="99"/>
    <w:semiHidden/>
    <w:rsid w:val="00712E33"/>
    <w:pPr>
      <w:spacing w:after="120"/>
    </w:pPr>
  </w:style>
  <w:style w:type="character" w:customStyle="1" w:styleId="ZkladntextChar">
    <w:name w:val="Základní text Char"/>
    <w:link w:val="Zkladntext"/>
    <w:uiPriority w:val="99"/>
    <w:semiHidden/>
    <w:locked/>
    <w:rsid w:val="00712E33"/>
    <w:rPr>
      <w:rFonts w:ascii="Times New Roman" w:hAnsi="Times New Roman" w:cs="Times New Roman"/>
      <w:sz w:val="24"/>
      <w:szCs w:val="24"/>
      <w:lang w:eastAsia="cs-CZ"/>
    </w:rPr>
  </w:style>
  <w:style w:type="paragraph" w:styleId="Zhlav">
    <w:name w:val="header"/>
    <w:basedOn w:val="Normln"/>
    <w:link w:val="ZhlavChar"/>
    <w:uiPriority w:val="99"/>
    <w:rsid w:val="00BE71BE"/>
    <w:pPr>
      <w:tabs>
        <w:tab w:val="center" w:pos="4536"/>
        <w:tab w:val="right" w:pos="9072"/>
      </w:tabs>
    </w:pPr>
  </w:style>
  <w:style w:type="character" w:customStyle="1" w:styleId="ZhlavChar">
    <w:name w:val="Záhlaví Char"/>
    <w:link w:val="Zhlav"/>
    <w:uiPriority w:val="99"/>
    <w:locked/>
    <w:rsid w:val="00BE71BE"/>
    <w:rPr>
      <w:rFonts w:ascii="Times New Roman" w:hAnsi="Times New Roman" w:cs="Times New Roman"/>
      <w:sz w:val="24"/>
      <w:szCs w:val="24"/>
      <w:lang w:eastAsia="cs-CZ"/>
    </w:rPr>
  </w:style>
  <w:style w:type="paragraph" w:styleId="Zpat">
    <w:name w:val="footer"/>
    <w:basedOn w:val="Normln"/>
    <w:link w:val="ZpatChar"/>
    <w:uiPriority w:val="99"/>
    <w:rsid w:val="00BE71BE"/>
    <w:pPr>
      <w:tabs>
        <w:tab w:val="center" w:pos="4536"/>
        <w:tab w:val="right" w:pos="9072"/>
      </w:tabs>
    </w:pPr>
  </w:style>
  <w:style w:type="character" w:customStyle="1" w:styleId="ZpatChar">
    <w:name w:val="Zápatí Char"/>
    <w:link w:val="Zpat"/>
    <w:uiPriority w:val="99"/>
    <w:locked/>
    <w:rsid w:val="00BE71BE"/>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18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657</Words>
  <Characters>3877</Characters>
  <Application>Microsoft Office Word</Application>
  <DocSecurity>0</DocSecurity>
  <Lines>32</Lines>
  <Paragraphs>9</Paragraphs>
  <ScaleCrop>false</ScaleCrop>
  <Company>Univerzita Palackého v Olomouci</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Mareček</dc:creator>
  <cp:keywords/>
  <dc:description/>
  <cp:lastModifiedBy>Jura</cp:lastModifiedBy>
  <cp:revision>13</cp:revision>
  <dcterms:created xsi:type="dcterms:W3CDTF">2013-12-05T05:16:00Z</dcterms:created>
  <dcterms:modified xsi:type="dcterms:W3CDTF">2014-11-18T10:18:00Z</dcterms:modified>
</cp:coreProperties>
</file>